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9A874" w14:textId="326E5B04" w:rsidR="00416331" w:rsidRPr="00BD3730" w:rsidRDefault="00416331" w:rsidP="00BD373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45"/>
        <w:jc w:val="center"/>
        <w:rPr>
          <w:rFonts w:cstheme="minorHAnsi"/>
          <w:color w:val="0000FF"/>
          <w:sz w:val="28"/>
          <w:szCs w:val="28"/>
        </w:rPr>
        <w:sectPr w:rsidR="00416331" w:rsidRPr="00BD3730" w:rsidSect="00416331">
          <w:pgSz w:w="12240" w:h="15840"/>
          <w:pgMar w:top="640" w:right="1280" w:bottom="280" w:left="400" w:header="720" w:footer="720" w:gutter="0"/>
          <w:cols w:space="720"/>
          <w:noEndnote/>
        </w:sectPr>
      </w:pPr>
      <w:r w:rsidRPr="00416331">
        <w:rPr>
          <w:rFonts w:cstheme="minorHAnsi"/>
          <w:sz w:val="28"/>
          <w:szCs w:val="28"/>
        </w:rPr>
        <w:t>Below is a listing of Missouri firms that perform peer reviews. It is not an all-inclusive list. A more comprehensive search of firms and reviewers can be done through the AICPA’s website reviewer search</w:t>
      </w:r>
      <w:r w:rsidRPr="00416331">
        <w:rPr>
          <w:rFonts w:cstheme="minorHAnsi"/>
          <w:spacing w:val="-1"/>
          <w:sz w:val="28"/>
          <w:szCs w:val="28"/>
        </w:rPr>
        <w:t xml:space="preserve"> </w:t>
      </w:r>
      <w:r w:rsidRPr="00416331">
        <w:rPr>
          <w:rFonts w:cstheme="minorHAnsi"/>
          <w:sz w:val="28"/>
          <w:szCs w:val="28"/>
        </w:rPr>
        <w:t xml:space="preserve">website. If you would like to inquire about the firm’s industries or find additional reviewers, please </w:t>
      </w:r>
      <w:hyperlink r:id="rId7" w:history="1">
        <w:r w:rsidRPr="00416331">
          <w:rPr>
            <w:rStyle w:val="Hyperlink"/>
            <w:rFonts w:cstheme="minorHAnsi"/>
            <w:sz w:val="28"/>
            <w:szCs w:val="28"/>
          </w:rPr>
          <w:t>clic</w:t>
        </w:r>
        <w:r w:rsidR="00BD3730">
          <w:rPr>
            <w:rStyle w:val="Hyperlink"/>
            <w:rFonts w:cstheme="minorHAnsi"/>
            <w:sz w:val="28"/>
            <w:szCs w:val="28"/>
          </w:rPr>
          <w:t>k here.</w:t>
        </w:r>
      </w:hyperlink>
    </w:p>
    <w:p w14:paraId="5D5EE550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7"/>
        <w:outlineLvl w:val="0"/>
        <w:rPr>
          <w:rFonts w:cstheme="minorHAnsi"/>
          <w:b/>
          <w:bCs/>
          <w:u w:val="single"/>
        </w:rPr>
      </w:pPr>
    </w:p>
    <w:p w14:paraId="2EF4AB72" w14:textId="77777777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7"/>
        <w:outlineLvl w:val="0"/>
        <w:rPr>
          <w:rFonts w:cstheme="minorHAnsi"/>
          <w:b/>
          <w:bCs/>
          <w:u w:val="single"/>
        </w:rPr>
      </w:pPr>
    </w:p>
    <w:p w14:paraId="787F6B2D" w14:textId="77777777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7"/>
        <w:outlineLvl w:val="0"/>
        <w:rPr>
          <w:rFonts w:cstheme="minorHAnsi"/>
          <w:b/>
          <w:bCs/>
          <w:u w:val="single"/>
        </w:rPr>
      </w:pPr>
    </w:p>
    <w:p w14:paraId="039D7ECB" w14:textId="318AF3D6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7" w:lineRule="exact"/>
        <w:ind w:left="37"/>
        <w:outlineLvl w:val="0"/>
        <w:rPr>
          <w:rFonts w:cstheme="minorHAnsi"/>
          <w:b/>
          <w:bCs/>
        </w:rPr>
      </w:pPr>
      <w:proofErr w:type="spellStart"/>
      <w:r w:rsidRPr="00416331">
        <w:rPr>
          <w:rFonts w:cstheme="minorHAnsi"/>
          <w:b/>
          <w:bCs/>
          <w:u w:val="single"/>
        </w:rPr>
        <w:t>F</w:t>
      </w:r>
      <w:r w:rsidR="001453FA">
        <w:rPr>
          <w:rFonts w:cstheme="minorHAnsi"/>
          <w:b/>
          <w:bCs/>
          <w:u w:val="single"/>
        </w:rPr>
        <w:t>orvis</w:t>
      </w:r>
      <w:proofErr w:type="spellEnd"/>
      <w:r w:rsidR="001453FA">
        <w:rPr>
          <w:rFonts w:cstheme="minorHAnsi"/>
          <w:b/>
          <w:bCs/>
          <w:u w:val="single"/>
        </w:rPr>
        <w:t xml:space="preserve"> Mazars</w:t>
      </w:r>
      <w:r w:rsidRPr="00416331">
        <w:rPr>
          <w:rFonts w:cstheme="minorHAnsi"/>
          <w:b/>
          <w:bCs/>
          <w:u w:val="single"/>
        </w:rPr>
        <w:t>, LLP</w:t>
      </w:r>
    </w:p>
    <w:p w14:paraId="4C15F0AF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910 East St. Louis, Ste. 200</w:t>
      </w:r>
    </w:p>
    <w:p w14:paraId="00BF5999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Springfield, MO 65801-1190</w:t>
      </w:r>
    </w:p>
    <w:p w14:paraId="47DCE4E6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Phone</w:t>
      </w:r>
      <w:r w:rsidRPr="00416331">
        <w:rPr>
          <w:rFonts w:cstheme="minorHAnsi"/>
        </w:rPr>
        <w:t>: 417.865.8701</w:t>
      </w:r>
    </w:p>
    <w:p w14:paraId="777D0030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7" w:right="309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Gary W Schafer, CPA CMA </w:t>
      </w:r>
    </w:p>
    <w:p w14:paraId="00462CBE" w14:textId="586C84ED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6" w:lineRule="auto"/>
        <w:ind w:left="37" w:right="309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Pr="00416331">
        <w:rPr>
          <w:rFonts w:cstheme="minorHAnsi"/>
        </w:rPr>
        <w:t xml:space="preserve"> </w:t>
      </w:r>
      <w:hyperlink r:id="rId8" w:history="1">
        <w:r w:rsidR="003F052D" w:rsidRPr="00CF7F82">
          <w:rPr>
            <w:rStyle w:val="Hyperlink"/>
            <w:rFonts w:cstheme="minorHAnsi"/>
          </w:rPr>
          <w:t>gary.schaf</w:t>
        </w:r>
        <w:r w:rsidR="003F052D" w:rsidRPr="00CF7F82">
          <w:rPr>
            <w:rStyle w:val="Hyperlink"/>
          </w:rPr>
          <w:t>er@us.forvismazars.com</w:t>
        </w:r>
      </w:hyperlink>
      <w:r w:rsidR="003F052D">
        <w:tab/>
      </w:r>
      <w:r w:rsidR="003F052D" w:rsidRPr="00416331">
        <w:rPr>
          <w:rFonts w:cstheme="minorHAnsi"/>
        </w:rPr>
        <w:t xml:space="preserve"> </w:t>
      </w:r>
    </w:p>
    <w:p w14:paraId="1F2F2428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6" w:lineRule="exact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Firm size</w:t>
      </w:r>
      <w:r w:rsidRPr="00416331">
        <w:rPr>
          <w:rFonts w:cstheme="minorHAnsi"/>
        </w:rPr>
        <w:t>: 250+ professionals</w:t>
      </w:r>
    </w:p>
    <w:p w14:paraId="6E8ACFAC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E4DEA1A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outlineLvl w:val="0"/>
        <w:rPr>
          <w:rFonts w:cstheme="minorHAnsi"/>
          <w:b/>
          <w:bCs/>
        </w:rPr>
      </w:pPr>
      <w:r w:rsidRPr="00416331">
        <w:rPr>
          <w:rFonts w:cstheme="minorHAnsi"/>
          <w:b/>
          <w:bCs/>
          <w:u w:val="single"/>
        </w:rPr>
        <w:t>Jerry Huskey CPA, LLC</w:t>
      </w:r>
    </w:p>
    <w:p w14:paraId="6E1AC195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2080 E. Main</w:t>
      </w:r>
    </w:p>
    <w:p w14:paraId="13815EAD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P.O. Box 147</w:t>
      </w:r>
    </w:p>
    <w:p w14:paraId="6519DBE7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Jackson, MO 63755</w:t>
      </w:r>
    </w:p>
    <w:p w14:paraId="2C160A94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Phone</w:t>
      </w:r>
      <w:r w:rsidRPr="00416331">
        <w:rPr>
          <w:rFonts w:cstheme="minorHAnsi"/>
        </w:rPr>
        <w:t>: 573-243-3162</w:t>
      </w:r>
    </w:p>
    <w:p w14:paraId="64A0AB8D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Contac</w:t>
      </w:r>
      <w:r w:rsidRPr="00416331">
        <w:rPr>
          <w:rFonts w:cstheme="minorHAnsi"/>
        </w:rPr>
        <w:t>t: Jerry Huskey, CPA</w:t>
      </w:r>
    </w:p>
    <w:p w14:paraId="37E765DE" w14:textId="4FA8C044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left="37" w:right="718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="001A4CE9">
        <w:rPr>
          <w:rFonts w:cstheme="minorHAnsi"/>
          <w:u w:val="single"/>
        </w:rPr>
        <w:t xml:space="preserve"> </w:t>
      </w:r>
      <w:r w:rsidR="00CA2D60">
        <w:t>jerry@huskeycpa.com</w:t>
      </w:r>
      <w:r w:rsidRPr="00416331">
        <w:rPr>
          <w:rFonts w:cstheme="minorHAnsi"/>
        </w:rPr>
        <w:t xml:space="preserve"> </w:t>
      </w:r>
    </w:p>
    <w:p w14:paraId="02E22D9F" w14:textId="16E059F2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left="37" w:right="718"/>
        <w:rPr>
          <w:rFonts w:cstheme="minorHAnsi"/>
        </w:rPr>
      </w:pPr>
      <w:r w:rsidRPr="00416331">
        <w:rPr>
          <w:rFonts w:cstheme="minorHAnsi"/>
          <w:u w:val="single"/>
        </w:rPr>
        <w:t>Firm Size:</w:t>
      </w:r>
      <w:r w:rsidRPr="00416331">
        <w:rPr>
          <w:rFonts w:cstheme="minorHAnsi"/>
        </w:rPr>
        <w:t xml:space="preserve"> Sole practitioner</w:t>
      </w:r>
    </w:p>
    <w:p w14:paraId="39FCE7BB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6" w:lineRule="exact"/>
        <w:rPr>
          <w:rFonts w:cstheme="minorHAnsi"/>
          <w:b/>
          <w:bCs/>
          <w:i/>
          <w:iCs/>
          <w:sz w:val="23"/>
          <w:szCs w:val="23"/>
        </w:rPr>
      </w:pPr>
      <w:r w:rsidRPr="00416331">
        <w:rPr>
          <w:rFonts w:cstheme="minorHAnsi"/>
          <w:b/>
          <w:bCs/>
          <w:i/>
          <w:iCs/>
          <w:sz w:val="23"/>
          <w:szCs w:val="23"/>
        </w:rPr>
        <w:t>*Only</w:t>
      </w:r>
      <w:r w:rsidRPr="00416331">
        <w:rPr>
          <w:rFonts w:cstheme="minorHAnsi"/>
          <w:b/>
          <w:bCs/>
          <w:i/>
          <w:iCs/>
          <w:spacing w:val="-10"/>
          <w:sz w:val="23"/>
          <w:szCs w:val="23"/>
        </w:rPr>
        <w:t xml:space="preserve"> </w:t>
      </w:r>
      <w:r w:rsidRPr="00416331">
        <w:rPr>
          <w:rFonts w:cstheme="minorHAnsi"/>
          <w:b/>
          <w:bCs/>
          <w:i/>
          <w:iCs/>
          <w:sz w:val="23"/>
          <w:szCs w:val="23"/>
        </w:rPr>
        <w:t>performs</w:t>
      </w:r>
      <w:r w:rsidRPr="00416331">
        <w:rPr>
          <w:rFonts w:cstheme="minorHAnsi"/>
          <w:b/>
          <w:bCs/>
          <w:i/>
          <w:iCs/>
          <w:spacing w:val="-10"/>
          <w:sz w:val="23"/>
          <w:szCs w:val="23"/>
        </w:rPr>
        <w:t xml:space="preserve"> </w:t>
      </w:r>
      <w:r w:rsidRPr="00416331">
        <w:rPr>
          <w:rFonts w:cstheme="minorHAnsi"/>
          <w:b/>
          <w:bCs/>
          <w:i/>
          <w:iCs/>
          <w:sz w:val="23"/>
          <w:szCs w:val="23"/>
        </w:rPr>
        <w:t>Engagement</w:t>
      </w:r>
      <w:r w:rsidRPr="00416331">
        <w:rPr>
          <w:rFonts w:cstheme="minorHAnsi"/>
          <w:b/>
          <w:bCs/>
          <w:i/>
          <w:iCs/>
          <w:spacing w:val="-7"/>
          <w:sz w:val="23"/>
          <w:szCs w:val="23"/>
        </w:rPr>
        <w:t xml:space="preserve"> </w:t>
      </w:r>
      <w:r w:rsidRPr="00416331">
        <w:rPr>
          <w:rFonts w:cstheme="minorHAnsi"/>
          <w:b/>
          <w:bCs/>
          <w:i/>
          <w:iCs/>
          <w:sz w:val="23"/>
          <w:szCs w:val="23"/>
        </w:rPr>
        <w:t>Reviews</w:t>
      </w:r>
    </w:p>
    <w:p w14:paraId="3652C8E7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20F219D7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outlineLvl w:val="0"/>
        <w:rPr>
          <w:rFonts w:cstheme="minorHAnsi"/>
          <w:b/>
          <w:bCs/>
        </w:rPr>
      </w:pPr>
      <w:proofErr w:type="spellStart"/>
      <w:r w:rsidRPr="00416331">
        <w:rPr>
          <w:rFonts w:cstheme="minorHAnsi"/>
          <w:b/>
          <w:bCs/>
          <w:u w:val="single"/>
        </w:rPr>
        <w:t>RubinBrown</w:t>
      </w:r>
      <w:proofErr w:type="spellEnd"/>
      <w:r w:rsidRPr="00416331">
        <w:rPr>
          <w:rFonts w:cstheme="minorHAnsi"/>
          <w:b/>
          <w:bCs/>
          <w:u w:val="single"/>
        </w:rPr>
        <w:t xml:space="preserve"> LLP</w:t>
      </w:r>
    </w:p>
    <w:p w14:paraId="71FEF74E" w14:textId="77777777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1014"/>
        <w:rPr>
          <w:rFonts w:cstheme="minorHAnsi"/>
        </w:rPr>
      </w:pPr>
      <w:r w:rsidRPr="00416331">
        <w:rPr>
          <w:rFonts w:cstheme="minorHAnsi"/>
        </w:rPr>
        <w:t xml:space="preserve">One North Brentwood Blvd. </w:t>
      </w:r>
    </w:p>
    <w:p w14:paraId="6329D2D0" w14:textId="5689729E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1014"/>
        <w:rPr>
          <w:rFonts w:cstheme="minorHAnsi"/>
          <w:spacing w:val="40"/>
        </w:rPr>
      </w:pPr>
      <w:r w:rsidRPr="00416331">
        <w:rPr>
          <w:rFonts w:cstheme="minorHAnsi"/>
        </w:rPr>
        <w:t>St. Louis, MO 63105</w:t>
      </w:r>
      <w:r w:rsidRPr="00416331">
        <w:rPr>
          <w:rFonts w:cstheme="minorHAnsi"/>
          <w:spacing w:val="40"/>
        </w:rPr>
        <w:t xml:space="preserve"> </w:t>
      </w:r>
    </w:p>
    <w:p w14:paraId="02D6115F" w14:textId="1C5E27CE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1014"/>
        <w:rPr>
          <w:rFonts w:cstheme="minorHAnsi"/>
        </w:rPr>
      </w:pPr>
      <w:r w:rsidRPr="00416331">
        <w:rPr>
          <w:rFonts w:cstheme="minorHAnsi"/>
          <w:u w:val="single"/>
        </w:rPr>
        <w:t>Phone</w:t>
      </w:r>
      <w:r w:rsidRPr="00416331">
        <w:rPr>
          <w:rFonts w:cstheme="minorHAnsi"/>
        </w:rPr>
        <w:t>: 314.290.3300</w:t>
      </w:r>
    </w:p>
    <w:p w14:paraId="696508D4" w14:textId="460E42ED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725"/>
        <w:rPr>
          <w:rFonts w:cstheme="minorHAnsi"/>
        </w:rPr>
      </w:pPr>
      <w:r w:rsidRPr="00416331">
        <w:rPr>
          <w:rFonts w:cstheme="minorHAnsi"/>
          <w:u w:val="single"/>
        </w:rPr>
        <w:t>Contacts</w:t>
      </w:r>
      <w:r w:rsidRPr="00416331">
        <w:rPr>
          <w:rFonts w:cstheme="minorHAnsi"/>
        </w:rPr>
        <w:t>: Ted Williamson,</w:t>
      </w:r>
      <w:r>
        <w:rPr>
          <w:rFonts w:cstheme="minorHAnsi"/>
        </w:rPr>
        <w:t xml:space="preserve"> CPA</w:t>
      </w:r>
      <w:r w:rsidRPr="00416331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</w:t>
      </w:r>
    </w:p>
    <w:p w14:paraId="65F5FE37" w14:textId="364C1C6A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512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Pr="00416331">
        <w:rPr>
          <w:rFonts w:cstheme="minorHAnsi"/>
        </w:rPr>
        <w:t xml:space="preserve"> </w:t>
      </w:r>
      <w:hyperlink r:id="rId9" w:history="1">
        <w:r w:rsidR="004F0761" w:rsidRPr="00CF7F82">
          <w:rPr>
            <w:rStyle w:val="Hyperlink"/>
          </w:rPr>
          <w:t>ted.williamson@rubinbrown.com</w:t>
        </w:r>
      </w:hyperlink>
      <w:r w:rsidR="004F0761">
        <w:tab/>
      </w:r>
    </w:p>
    <w:p w14:paraId="6410AA5F" w14:textId="433BBE08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1" w:lineRule="auto"/>
        <w:ind w:left="37" w:right="512"/>
        <w:rPr>
          <w:rFonts w:cstheme="minorHAnsi"/>
        </w:rPr>
      </w:pPr>
      <w:r w:rsidRPr="00416331">
        <w:rPr>
          <w:rFonts w:cstheme="minorHAnsi"/>
          <w:u w:val="single"/>
        </w:rPr>
        <w:t>Firm size</w:t>
      </w:r>
      <w:r w:rsidRPr="00416331">
        <w:rPr>
          <w:rFonts w:cstheme="minorHAnsi"/>
        </w:rPr>
        <w:t>: 250+ professionals</w:t>
      </w:r>
    </w:p>
    <w:p w14:paraId="632306F6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outlineLvl w:val="0"/>
        <w:rPr>
          <w:rFonts w:cstheme="minorHAnsi"/>
          <w:b/>
          <w:bCs/>
          <w:u w:val="single"/>
        </w:rPr>
      </w:pPr>
    </w:p>
    <w:p w14:paraId="6E64EAEE" w14:textId="3DF918D1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outlineLvl w:val="0"/>
        <w:rPr>
          <w:rFonts w:cstheme="minorHAnsi"/>
          <w:b/>
          <w:bCs/>
        </w:rPr>
      </w:pPr>
      <w:r w:rsidRPr="00416331">
        <w:rPr>
          <w:rFonts w:cstheme="minorHAnsi"/>
          <w:b/>
          <w:bCs/>
          <w:u w:val="single"/>
        </w:rPr>
        <w:t xml:space="preserve">Anders CPAs </w:t>
      </w:r>
      <w:r w:rsidR="008B2A88">
        <w:rPr>
          <w:rFonts w:cstheme="minorHAnsi"/>
          <w:b/>
          <w:bCs/>
          <w:u w:val="single"/>
        </w:rPr>
        <w:t>+</w:t>
      </w:r>
      <w:r w:rsidRPr="00416331">
        <w:rPr>
          <w:rFonts w:cstheme="minorHAnsi"/>
          <w:b/>
          <w:bCs/>
          <w:u w:val="single"/>
        </w:rPr>
        <w:t xml:space="preserve"> Advisors</w:t>
      </w:r>
    </w:p>
    <w:p w14:paraId="3095A64C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800 Market St Ste 500</w:t>
      </w:r>
    </w:p>
    <w:p w14:paraId="78197292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7"/>
        <w:rPr>
          <w:rFonts w:cstheme="minorHAnsi"/>
        </w:rPr>
      </w:pPr>
      <w:r w:rsidRPr="00416331">
        <w:rPr>
          <w:rFonts w:cstheme="minorHAnsi"/>
        </w:rPr>
        <w:t>St. Louis, MO 63101-2514</w:t>
      </w:r>
    </w:p>
    <w:p w14:paraId="034D3764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0" w:after="0" w:line="240" w:lineRule="auto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Phone:</w:t>
      </w:r>
      <w:r w:rsidRPr="00416331">
        <w:rPr>
          <w:rFonts w:cstheme="minorHAnsi"/>
        </w:rPr>
        <w:t xml:space="preserve"> 314.655.0167</w:t>
      </w:r>
    </w:p>
    <w:p w14:paraId="44529D9E" w14:textId="0966158F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37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Jeanne Dee</w:t>
      </w:r>
      <w:r>
        <w:rPr>
          <w:rFonts w:cstheme="minorHAnsi"/>
        </w:rPr>
        <w:t>, CPA</w:t>
      </w:r>
    </w:p>
    <w:p w14:paraId="2BE0F76D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Pr="00416331">
        <w:rPr>
          <w:rFonts w:cstheme="minorHAnsi"/>
          <w:spacing w:val="40"/>
        </w:rPr>
        <w:t xml:space="preserve"> </w:t>
      </w:r>
      <w:hyperlink r:id="rId10" w:history="1">
        <w:r w:rsidRPr="00416331">
          <w:rPr>
            <w:rFonts w:cstheme="minorHAnsi"/>
          </w:rPr>
          <w:t>Jdee@anderscpa.com</w:t>
        </w:r>
      </w:hyperlink>
      <w:r w:rsidRPr="00416331">
        <w:rPr>
          <w:rFonts w:cstheme="minorHAnsi"/>
        </w:rPr>
        <w:t xml:space="preserve"> </w:t>
      </w:r>
    </w:p>
    <w:p w14:paraId="30758946" w14:textId="150CECB1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  <w:r w:rsidRPr="00416331">
        <w:rPr>
          <w:rFonts w:cstheme="minorHAnsi"/>
          <w:u w:val="single"/>
        </w:rPr>
        <w:t>Firm size:</w:t>
      </w:r>
      <w:r w:rsidRPr="00416331">
        <w:rPr>
          <w:rFonts w:cstheme="minorHAnsi"/>
        </w:rPr>
        <w:t xml:space="preserve"> 250+ professionals</w:t>
      </w:r>
    </w:p>
    <w:p w14:paraId="40354766" w14:textId="5700FD2E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5BFDA17B" w14:textId="2C28C85F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339BB270" w14:textId="771948ED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200FAEED" w14:textId="14B67345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3670E83F" w14:textId="248A8BFC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722906E1" w14:textId="2AF9D8C1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4DFD370F" w14:textId="0636173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64254782" w14:textId="05353EB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66B3A8F4" w14:textId="15657481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703346DC" w14:textId="7A32697E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7B060579" w14:textId="310CF928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36507D84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31" w:after="0" w:line="268" w:lineRule="auto"/>
        <w:ind w:left="37" w:right="922"/>
        <w:rPr>
          <w:rFonts w:cstheme="minorHAnsi"/>
        </w:rPr>
      </w:pPr>
    </w:p>
    <w:p w14:paraId="282008DD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cstheme="minorHAnsi"/>
          <w:b/>
          <w:bCs/>
        </w:rPr>
      </w:pPr>
      <w:r w:rsidRPr="00416331">
        <w:rPr>
          <w:rFonts w:cstheme="minorHAnsi"/>
          <w:b/>
          <w:bCs/>
          <w:u w:val="single"/>
        </w:rPr>
        <w:t>Troutt, Beeman &amp; Co., P.C.</w:t>
      </w:r>
    </w:p>
    <w:p w14:paraId="7000D63B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</w:rPr>
        <w:t>PO Box 160</w:t>
      </w:r>
    </w:p>
    <w:p w14:paraId="6B278E5E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</w:rPr>
        <w:t>Harrisonville, MO 64701</w:t>
      </w:r>
    </w:p>
    <w:p w14:paraId="678D8C94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Phone:</w:t>
      </w:r>
      <w:r w:rsidRPr="00416331">
        <w:rPr>
          <w:rFonts w:cstheme="minorHAnsi"/>
        </w:rPr>
        <w:t xml:space="preserve"> 816.380.5500</w:t>
      </w:r>
    </w:p>
    <w:p w14:paraId="3C570147" w14:textId="1B29A3BE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right="195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Mike Groszek, CPA</w:t>
      </w:r>
    </w:p>
    <w:p w14:paraId="70D8CFC4" w14:textId="277B6320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right="748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Pr="00416331">
        <w:rPr>
          <w:rFonts w:cstheme="minorHAnsi"/>
        </w:rPr>
        <w:t xml:space="preserve"> </w:t>
      </w:r>
      <w:hyperlink r:id="rId11" w:history="1">
        <w:r w:rsidRPr="00416331">
          <w:rPr>
            <w:rFonts w:cstheme="minorHAnsi"/>
          </w:rPr>
          <w:t>mgroszek@tbco.net</w:t>
        </w:r>
      </w:hyperlink>
    </w:p>
    <w:p w14:paraId="48A77D47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5" w:lineRule="exact"/>
        <w:rPr>
          <w:rFonts w:cstheme="minorHAnsi"/>
        </w:rPr>
      </w:pPr>
      <w:r w:rsidRPr="00416331">
        <w:rPr>
          <w:rFonts w:cstheme="minorHAnsi"/>
          <w:u w:val="single"/>
        </w:rPr>
        <w:t>Firm size:</w:t>
      </w:r>
      <w:r w:rsidRPr="00416331">
        <w:rPr>
          <w:rFonts w:cstheme="minorHAnsi"/>
        </w:rPr>
        <w:t xml:space="preserve"> 6-10 professionals</w:t>
      </w:r>
    </w:p>
    <w:p w14:paraId="5C7DD5FF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cstheme="minorHAnsi"/>
          <w:sz w:val="25"/>
          <w:szCs w:val="25"/>
        </w:rPr>
      </w:pPr>
    </w:p>
    <w:p w14:paraId="6287833B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416331">
        <w:rPr>
          <w:rFonts w:cstheme="minorHAnsi"/>
          <w:b/>
          <w:bCs/>
          <w:u w:val="single"/>
        </w:rPr>
        <w:t>KPM CPAs PC</w:t>
      </w:r>
    </w:p>
    <w:p w14:paraId="1F33AC1A" w14:textId="77777777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3" w:lineRule="auto"/>
        <w:ind w:right="145"/>
        <w:rPr>
          <w:rFonts w:cstheme="minorHAnsi"/>
        </w:rPr>
      </w:pPr>
      <w:r w:rsidRPr="00416331">
        <w:rPr>
          <w:rFonts w:cstheme="minorHAnsi"/>
        </w:rPr>
        <w:t xml:space="preserve">1445 E. Republic Road </w:t>
      </w:r>
    </w:p>
    <w:p w14:paraId="03C26859" w14:textId="44D0F429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3" w:lineRule="auto"/>
        <w:ind w:right="145"/>
        <w:rPr>
          <w:rFonts w:cstheme="minorHAnsi"/>
        </w:rPr>
      </w:pPr>
      <w:r w:rsidRPr="00416331">
        <w:rPr>
          <w:rFonts w:cstheme="minorHAnsi"/>
        </w:rPr>
        <w:t>Springfield, MO 65804</w:t>
      </w:r>
    </w:p>
    <w:p w14:paraId="5429BFC0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Phone:</w:t>
      </w:r>
      <w:r w:rsidRPr="00416331">
        <w:rPr>
          <w:rFonts w:cstheme="minorHAnsi"/>
        </w:rPr>
        <w:t xml:space="preserve"> 417.882.4300</w:t>
      </w:r>
    </w:p>
    <w:p w14:paraId="4099AE02" w14:textId="777D9399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Irick Thurman, CPA</w:t>
      </w:r>
    </w:p>
    <w:p w14:paraId="69673A56" w14:textId="00469BFB" w:rsidR="002F2EB8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>
        <w:rPr>
          <w:rFonts w:cstheme="minorHAnsi"/>
        </w:rPr>
        <w:t xml:space="preserve"> ithurman@kpmcpa.com</w:t>
      </w:r>
    </w:p>
    <w:p w14:paraId="0EB76BC1" w14:textId="27F0E369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3" w:lineRule="auto"/>
        <w:ind w:right="391"/>
        <w:rPr>
          <w:rFonts w:cstheme="minorHAnsi"/>
        </w:rPr>
      </w:pPr>
      <w:r w:rsidRPr="00416331">
        <w:rPr>
          <w:rFonts w:cstheme="minorHAnsi"/>
          <w:u w:val="single"/>
        </w:rPr>
        <w:t>Firm size:</w:t>
      </w:r>
      <w:r w:rsidRPr="00416331">
        <w:rPr>
          <w:rFonts w:cstheme="minorHAnsi"/>
        </w:rPr>
        <w:t xml:space="preserve"> 90+ professionals</w:t>
      </w:r>
    </w:p>
    <w:p w14:paraId="2AF7978C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73" w:lineRule="auto"/>
        <w:ind w:right="391"/>
        <w:rPr>
          <w:rFonts w:cstheme="minorHAnsi"/>
        </w:rPr>
      </w:pPr>
    </w:p>
    <w:p w14:paraId="202CDC9E" w14:textId="77777777" w:rsidR="00F43EA9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right="1517"/>
        <w:rPr>
          <w:rFonts w:cstheme="minorHAnsi"/>
          <w:b/>
          <w:bCs/>
        </w:rPr>
      </w:pPr>
      <w:r w:rsidRPr="00416331">
        <w:rPr>
          <w:rFonts w:cstheme="minorHAnsi"/>
          <w:b/>
          <w:bCs/>
          <w:u w:val="single"/>
        </w:rPr>
        <w:t>A.C. Evans, LLC</w:t>
      </w:r>
      <w:r w:rsidRPr="00416331">
        <w:rPr>
          <w:rFonts w:cstheme="minorHAnsi"/>
          <w:b/>
          <w:bCs/>
        </w:rPr>
        <w:t xml:space="preserve"> </w:t>
      </w:r>
    </w:p>
    <w:p w14:paraId="652A0973" w14:textId="77777777" w:rsidR="00F43EA9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right="1517"/>
        <w:rPr>
          <w:rFonts w:cstheme="minorHAnsi"/>
        </w:rPr>
      </w:pPr>
      <w:r w:rsidRPr="00416331">
        <w:rPr>
          <w:rFonts w:cstheme="minorHAnsi"/>
        </w:rPr>
        <w:t xml:space="preserve">3250 Iron Hill Rd </w:t>
      </w:r>
    </w:p>
    <w:p w14:paraId="2DAD8BC7" w14:textId="74185962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ind w:right="1517"/>
        <w:rPr>
          <w:rFonts w:cstheme="minorHAnsi"/>
        </w:rPr>
      </w:pPr>
      <w:r w:rsidRPr="00416331">
        <w:rPr>
          <w:rFonts w:cstheme="minorHAnsi"/>
        </w:rPr>
        <w:t>Union</w:t>
      </w:r>
      <w:r w:rsidRPr="00416331">
        <w:rPr>
          <w:rFonts w:cstheme="minorHAnsi"/>
          <w:u w:val="single"/>
        </w:rPr>
        <w:t>,</w:t>
      </w:r>
      <w:r w:rsidRPr="00416331">
        <w:rPr>
          <w:rFonts w:cstheme="minorHAnsi"/>
        </w:rPr>
        <w:t xml:space="preserve"> MO 63084</w:t>
      </w:r>
    </w:p>
    <w:p w14:paraId="75D821C3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Phone:</w:t>
      </w:r>
      <w:r w:rsidRPr="00416331">
        <w:rPr>
          <w:rFonts w:cstheme="minorHAnsi"/>
          <w:spacing w:val="-2"/>
        </w:rPr>
        <w:t xml:space="preserve"> </w:t>
      </w:r>
      <w:r w:rsidRPr="00416331">
        <w:rPr>
          <w:rFonts w:cstheme="minorHAnsi"/>
        </w:rPr>
        <w:t>314.565.2091</w:t>
      </w:r>
    </w:p>
    <w:p w14:paraId="7F943930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Alice Evans, CPA</w:t>
      </w:r>
    </w:p>
    <w:p w14:paraId="20E47FFD" w14:textId="77777777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rPr>
          <w:rFonts w:cstheme="minorHAnsi"/>
        </w:rPr>
      </w:pPr>
      <w:r w:rsidRPr="00416331">
        <w:rPr>
          <w:rFonts w:cstheme="minorHAnsi"/>
          <w:u w:val="single"/>
        </w:rPr>
        <w:t>E-mail:</w:t>
      </w:r>
      <w:r w:rsidRPr="00416331">
        <w:rPr>
          <w:rFonts w:cstheme="minorHAnsi"/>
        </w:rPr>
        <w:t xml:space="preserve"> </w:t>
      </w:r>
      <w:hyperlink r:id="rId12" w:history="1">
        <w:r w:rsidRPr="00416331">
          <w:rPr>
            <w:rStyle w:val="Hyperlink"/>
            <w:rFonts w:cstheme="minorHAnsi"/>
          </w:rPr>
          <w:t>alice.evans@acevanscpa.com</w:t>
        </w:r>
      </w:hyperlink>
      <w:r w:rsidRPr="00416331">
        <w:rPr>
          <w:rFonts w:cstheme="minorHAnsi"/>
        </w:rPr>
        <w:t xml:space="preserve"> </w:t>
      </w:r>
    </w:p>
    <w:p w14:paraId="7462D04F" w14:textId="5D62585B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8" w:lineRule="auto"/>
        <w:rPr>
          <w:rFonts w:cstheme="minorHAnsi"/>
        </w:rPr>
      </w:pPr>
      <w:r w:rsidRPr="00416331">
        <w:rPr>
          <w:rFonts w:cstheme="minorHAnsi"/>
          <w:u w:val="single"/>
        </w:rPr>
        <w:t>Firm size:</w:t>
      </w:r>
      <w:r w:rsidRPr="00416331">
        <w:rPr>
          <w:rFonts w:cstheme="minorHAnsi"/>
        </w:rPr>
        <w:t xml:space="preserve"> Sole Practitioner</w:t>
      </w:r>
    </w:p>
    <w:p w14:paraId="0DDE59DE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62A542B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"/>
        <w:outlineLvl w:val="0"/>
        <w:rPr>
          <w:rFonts w:cstheme="minorHAnsi"/>
          <w:b/>
          <w:bCs/>
        </w:rPr>
      </w:pPr>
      <w:r w:rsidRPr="00416331">
        <w:rPr>
          <w:rFonts w:cstheme="minorHAnsi"/>
          <w:b/>
          <w:bCs/>
          <w:u w:val="single"/>
        </w:rPr>
        <w:t>Crouch Farley and Heuring PC</w:t>
      </w:r>
    </w:p>
    <w:p w14:paraId="084B997B" w14:textId="77777777" w:rsidR="00910232" w:rsidRDefault="00416331" w:rsidP="0041633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7" w:right="1101"/>
        <w:rPr>
          <w:rFonts w:cstheme="minorHAnsi"/>
        </w:rPr>
      </w:pPr>
      <w:r w:rsidRPr="00416331">
        <w:rPr>
          <w:rFonts w:cstheme="minorHAnsi"/>
        </w:rPr>
        <w:t xml:space="preserve">119 N Henry St. </w:t>
      </w:r>
    </w:p>
    <w:p w14:paraId="40EBCA24" w14:textId="6F4D6C96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7" w:right="1101"/>
        <w:rPr>
          <w:rFonts w:cstheme="minorHAnsi"/>
        </w:rPr>
      </w:pPr>
      <w:r w:rsidRPr="00416331">
        <w:rPr>
          <w:rFonts w:cstheme="minorHAnsi"/>
        </w:rPr>
        <w:t>Farmington, MO 63640</w:t>
      </w:r>
    </w:p>
    <w:p w14:paraId="30B69CB9" w14:textId="77777777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"/>
        <w:rPr>
          <w:rFonts w:cstheme="minorHAnsi"/>
        </w:rPr>
      </w:pPr>
      <w:r w:rsidRPr="00416331">
        <w:rPr>
          <w:rFonts w:cstheme="minorHAnsi"/>
          <w:u w:val="single"/>
        </w:rPr>
        <w:t>Phone:</w:t>
      </w:r>
      <w:r w:rsidRPr="00416331">
        <w:rPr>
          <w:rFonts w:cstheme="minorHAnsi"/>
        </w:rPr>
        <w:t xml:space="preserve"> 573.756.8961</w:t>
      </w:r>
    </w:p>
    <w:p w14:paraId="68A73048" w14:textId="1327FFAC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before="25" w:after="0" w:line="240" w:lineRule="auto"/>
        <w:ind w:left="7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</w:t>
      </w:r>
      <w:r>
        <w:rPr>
          <w:rFonts w:cstheme="minorHAnsi"/>
        </w:rPr>
        <w:t>Rob Mathes, CPA</w:t>
      </w:r>
    </w:p>
    <w:p w14:paraId="1BB67369" w14:textId="0088176B" w:rsidR="00416331" w:rsidRP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479" w:right="859" w:hanging="473"/>
        <w:rPr>
          <w:rFonts w:cstheme="minorHAnsi"/>
        </w:rPr>
      </w:pPr>
      <w:r w:rsidRPr="00416331">
        <w:rPr>
          <w:rFonts w:cstheme="minorHAnsi"/>
          <w:u w:val="single"/>
        </w:rPr>
        <w:t>E-Mail</w:t>
      </w:r>
      <w:r w:rsidRPr="00416331">
        <w:rPr>
          <w:rFonts w:cstheme="minorHAnsi"/>
        </w:rPr>
        <w:t xml:space="preserve">: </w:t>
      </w:r>
      <w:r>
        <w:rPr>
          <w:rFonts w:cstheme="minorHAnsi"/>
        </w:rPr>
        <w:t>rob@cfhcpa.com</w:t>
      </w:r>
      <w:r w:rsidRPr="00416331">
        <w:rPr>
          <w:rFonts w:cstheme="minorHAnsi"/>
        </w:rPr>
        <w:t xml:space="preserve"> </w:t>
      </w:r>
    </w:p>
    <w:p w14:paraId="70F43A81" w14:textId="17F48C48" w:rsidR="00416331" w:rsidRDefault="00416331" w:rsidP="0041633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479" w:right="859" w:hanging="473"/>
        <w:rPr>
          <w:rFonts w:cstheme="minorHAnsi"/>
        </w:rPr>
      </w:pPr>
      <w:r w:rsidRPr="00416331">
        <w:rPr>
          <w:rFonts w:cstheme="minorHAnsi"/>
          <w:u w:val="single"/>
        </w:rPr>
        <w:t>Firm size</w:t>
      </w:r>
      <w:r w:rsidRPr="00416331">
        <w:rPr>
          <w:rFonts w:cstheme="minorHAnsi"/>
        </w:rPr>
        <w:t>: 20-49 Personnel</w:t>
      </w:r>
    </w:p>
    <w:p w14:paraId="29D34111" w14:textId="77777777" w:rsidR="00A93ABC" w:rsidRDefault="00A93ABC" w:rsidP="0041633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479" w:right="859" w:hanging="473"/>
        <w:rPr>
          <w:rFonts w:cstheme="minorHAnsi"/>
        </w:rPr>
      </w:pPr>
    </w:p>
    <w:p w14:paraId="447FD937" w14:textId="74C4DE2D" w:rsidR="00A93ABC" w:rsidRPr="00416331" w:rsidRDefault="00A93ABC" w:rsidP="00A93AB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"/>
        <w:outlineLvl w:val="0"/>
        <w:rPr>
          <w:rFonts w:cstheme="minorHAnsi"/>
          <w:b/>
          <w:bCs/>
        </w:rPr>
      </w:pPr>
      <w:r>
        <w:rPr>
          <w:rFonts w:cstheme="minorHAnsi"/>
          <w:b/>
          <w:bCs/>
          <w:u w:val="single"/>
        </w:rPr>
        <w:t>Citrin Cooperman</w:t>
      </w:r>
    </w:p>
    <w:p w14:paraId="77BCEB78" w14:textId="29C8B5F0" w:rsidR="00A93ABC" w:rsidRDefault="00A93ABC" w:rsidP="00A93ABC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7" w:right="1101"/>
        <w:rPr>
          <w:rFonts w:cstheme="minorHAnsi"/>
        </w:rPr>
      </w:pPr>
      <w:r>
        <w:rPr>
          <w:rFonts w:cstheme="minorHAnsi"/>
        </w:rPr>
        <w:t>50 Ro</w:t>
      </w:r>
      <w:r w:rsidR="00723B36">
        <w:rPr>
          <w:rFonts w:cstheme="minorHAnsi"/>
        </w:rPr>
        <w:t>ckefeller Plaza</w:t>
      </w:r>
    </w:p>
    <w:p w14:paraId="25A2484A" w14:textId="7CBBFBF1" w:rsidR="00A93ABC" w:rsidRPr="00416331" w:rsidRDefault="00723B36" w:rsidP="00A93ABC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7" w:right="1101"/>
        <w:rPr>
          <w:rFonts w:cstheme="minorHAnsi"/>
        </w:rPr>
      </w:pPr>
      <w:r>
        <w:rPr>
          <w:rFonts w:cstheme="minorHAnsi"/>
        </w:rPr>
        <w:t>New York, NY 10020</w:t>
      </w:r>
    </w:p>
    <w:p w14:paraId="5DBC15B9" w14:textId="6B9D081F" w:rsidR="00A93ABC" w:rsidRPr="00416331" w:rsidRDefault="00A93ABC" w:rsidP="00A93ABC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"/>
        <w:rPr>
          <w:rFonts w:cstheme="minorHAnsi"/>
        </w:rPr>
      </w:pPr>
      <w:r w:rsidRPr="00416331">
        <w:rPr>
          <w:rFonts w:cstheme="minorHAnsi"/>
          <w:u w:val="single"/>
        </w:rPr>
        <w:t>Phone:</w:t>
      </w:r>
      <w:r w:rsidRPr="00416331">
        <w:rPr>
          <w:rFonts w:cstheme="minorHAnsi"/>
        </w:rPr>
        <w:t xml:space="preserve"> </w:t>
      </w:r>
      <w:r w:rsidR="00723B36">
        <w:rPr>
          <w:rFonts w:cstheme="minorHAnsi"/>
        </w:rPr>
        <w:t>816.550.7734</w:t>
      </w:r>
    </w:p>
    <w:p w14:paraId="139A480E" w14:textId="2FBD7331" w:rsidR="00A93ABC" w:rsidRPr="00416331" w:rsidRDefault="00A93ABC" w:rsidP="00A93ABC">
      <w:pPr>
        <w:kinsoku w:val="0"/>
        <w:overflowPunct w:val="0"/>
        <w:autoSpaceDE w:val="0"/>
        <w:autoSpaceDN w:val="0"/>
        <w:adjustRightInd w:val="0"/>
        <w:spacing w:before="25" w:after="0" w:line="240" w:lineRule="auto"/>
        <w:ind w:left="7"/>
        <w:rPr>
          <w:rFonts w:cstheme="minorHAnsi"/>
        </w:rPr>
      </w:pPr>
      <w:r w:rsidRPr="00416331">
        <w:rPr>
          <w:rFonts w:cstheme="minorHAnsi"/>
          <w:u w:val="single"/>
        </w:rPr>
        <w:t>Contact:</w:t>
      </w:r>
      <w:r w:rsidRPr="00416331">
        <w:rPr>
          <w:rFonts w:cstheme="minorHAnsi"/>
        </w:rPr>
        <w:t xml:space="preserve"> </w:t>
      </w:r>
      <w:r w:rsidR="00723B36">
        <w:rPr>
          <w:rFonts w:cstheme="minorHAnsi"/>
        </w:rPr>
        <w:t>David Duckwitz, CPA</w:t>
      </w:r>
    </w:p>
    <w:p w14:paraId="20CAFF81" w14:textId="279C175F" w:rsidR="00A93ABC" w:rsidRPr="00416331" w:rsidRDefault="00A93ABC" w:rsidP="00A93ABC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479" w:right="859" w:hanging="473"/>
        <w:rPr>
          <w:rFonts w:cstheme="minorHAnsi"/>
        </w:rPr>
      </w:pPr>
      <w:r w:rsidRPr="00416331">
        <w:rPr>
          <w:rFonts w:cstheme="minorHAnsi"/>
          <w:u w:val="single"/>
        </w:rPr>
        <w:t>E-Mail</w:t>
      </w:r>
      <w:r w:rsidRPr="00416331">
        <w:rPr>
          <w:rFonts w:cstheme="minorHAnsi"/>
        </w:rPr>
        <w:t xml:space="preserve">: </w:t>
      </w:r>
      <w:r w:rsidR="007A7CD7" w:rsidRPr="007A7CD7">
        <w:rPr>
          <w:rFonts w:cstheme="minorHAnsi"/>
        </w:rPr>
        <w:t>dduckwitz@citrincooperman.com</w:t>
      </w:r>
    </w:p>
    <w:p w14:paraId="26B8B71B" w14:textId="77609701" w:rsidR="00A93ABC" w:rsidRPr="00416331" w:rsidRDefault="00A93ABC" w:rsidP="00A93ABC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479" w:right="859" w:hanging="473"/>
        <w:rPr>
          <w:rFonts w:cstheme="minorHAnsi"/>
        </w:rPr>
      </w:pPr>
      <w:r w:rsidRPr="00416331">
        <w:rPr>
          <w:rFonts w:cstheme="minorHAnsi"/>
          <w:u w:val="single"/>
        </w:rPr>
        <w:t>Firm size</w:t>
      </w:r>
      <w:r w:rsidRPr="00416331">
        <w:rPr>
          <w:rFonts w:cstheme="minorHAnsi"/>
        </w:rPr>
        <w:t>: 2</w:t>
      </w:r>
      <w:r w:rsidR="003140A9">
        <w:rPr>
          <w:rFonts w:cstheme="minorHAnsi"/>
        </w:rPr>
        <w:t>50+</w:t>
      </w:r>
      <w:r w:rsidR="00C12A59">
        <w:rPr>
          <w:rFonts w:cstheme="minorHAnsi"/>
        </w:rPr>
        <w:t xml:space="preserve"> professionals</w:t>
      </w:r>
    </w:p>
    <w:p w14:paraId="04CCEBD4" w14:textId="77777777" w:rsidR="00A93ABC" w:rsidRPr="00416331" w:rsidRDefault="00A93ABC" w:rsidP="00416331">
      <w:pPr>
        <w:kinsoku w:val="0"/>
        <w:overflowPunct w:val="0"/>
        <w:autoSpaceDE w:val="0"/>
        <w:autoSpaceDN w:val="0"/>
        <w:adjustRightInd w:val="0"/>
        <w:spacing w:after="0" w:line="264" w:lineRule="auto"/>
        <w:ind w:left="479" w:right="859" w:hanging="473"/>
        <w:rPr>
          <w:rFonts w:cstheme="minorHAnsi"/>
        </w:rPr>
      </w:pPr>
    </w:p>
    <w:p w14:paraId="2B72C557" w14:textId="77777777" w:rsidR="00DA26EC" w:rsidRDefault="00DA26EC"/>
    <w:sectPr w:rsidR="00DA26EC" w:rsidSect="00416331">
      <w:type w:val="continuous"/>
      <w:pgSz w:w="12240" w:h="15840"/>
      <w:pgMar w:top="640" w:right="1280" w:bottom="280" w:left="400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31"/>
    <w:rsid w:val="001453FA"/>
    <w:rsid w:val="001A4CE9"/>
    <w:rsid w:val="0026640C"/>
    <w:rsid w:val="002F2EB8"/>
    <w:rsid w:val="003140A9"/>
    <w:rsid w:val="003F052D"/>
    <w:rsid w:val="00416331"/>
    <w:rsid w:val="004F0761"/>
    <w:rsid w:val="005E0AF1"/>
    <w:rsid w:val="00612BB2"/>
    <w:rsid w:val="00613581"/>
    <w:rsid w:val="00634A39"/>
    <w:rsid w:val="00723B36"/>
    <w:rsid w:val="007A7CD7"/>
    <w:rsid w:val="008B2A88"/>
    <w:rsid w:val="00910232"/>
    <w:rsid w:val="00A93ABC"/>
    <w:rsid w:val="00B34928"/>
    <w:rsid w:val="00BD3730"/>
    <w:rsid w:val="00C12A59"/>
    <w:rsid w:val="00CA2D60"/>
    <w:rsid w:val="00DA26EC"/>
    <w:rsid w:val="00E74408"/>
    <w:rsid w:val="00F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D0FB"/>
  <w15:chartTrackingRefBased/>
  <w15:docId w15:val="{184C5861-AD42-4DB8-891B-188F5C96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3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3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A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.schafer@us.forvismazars.com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peerreview.aicpa.org/reviewer_Search.html" TargetMode="External"/><Relationship Id="rId12" Type="http://schemas.openxmlformats.org/officeDocument/2006/relationships/hyperlink" Target="mailto:alice.evans@acevanscp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groszek@tbco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dee@anderscpa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ted.williamson@rubinbrow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227c32-06db-4be5-aa9a-c01d091b7102">
      <Terms xmlns="http://schemas.microsoft.com/office/infopath/2007/PartnerControls"/>
    </lcf76f155ced4ddcb4097134ff3c332f>
    <TaxCatchAll xmlns="924660e7-9779-4819-ab2c-7129225e94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931D2B636474D9931D98EB12E1118" ma:contentTypeVersion="18" ma:contentTypeDescription="Create a new document." ma:contentTypeScope="" ma:versionID="7720c907e8fa063453a90a16f5c98d4f">
  <xsd:schema xmlns:xsd="http://www.w3.org/2001/XMLSchema" xmlns:xs="http://www.w3.org/2001/XMLSchema" xmlns:p="http://schemas.microsoft.com/office/2006/metadata/properties" xmlns:ns2="64227c32-06db-4be5-aa9a-c01d091b7102" xmlns:ns3="924660e7-9779-4819-ab2c-7129225e947d" targetNamespace="http://schemas.microsoft.com/office/2006/metadata/properties" ma:root="true" ma:fieldsID="83cda586f626919b6934a507cabac2a5" ns2:_="" ns3:_="">
    <xsd:import namespace="64227c32-06db-4be5-aa9a-c01d091b7102"/>
    <xsd:import namespace="924660e7-9779-4819-ab2c-7129225e9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27c32-06db-4be5-aa9a-c01d091b7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60db083-900b-41d9-871f-f2fccc007d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660e7-9779-4819-ab2c-7129225e9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25d6960-5d58-4c52-8dd6-b8905ac0a0a3}" ma:internalName="TaxCatchAll" ma:showField="CatchAllData" ma:web="924660e7-9779-4819-ab2c-7129225e9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F47EC9-DD42-4ADF-BB75-E753C51F7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819473-82BC-4A2C-A5E6-D6AD88479224}">
  <ds:schemaRefs>
    <ds:schemaRef ds:uri="http://schemas.microsoft.com/office/2006/metadata/properties"/>
    <ds:schemaRef ds:uri="http://schemas.microsoft.com/office/infopath/2007/PartnerControls"/>
    <ds:schemaRef ds:uri="64227c32-06db-4be5-aa9a-c01d091b7102"/>
    <ds:schemaRef ds:uri="924660e7-9779-4819-ab2c-7129225e947d"/>
  </ds:schemaRefs>
</ds:datastoreItem>
</file>

<file path=customXml/itemProps3.xml><?xml version="1.0" encoding="utf-8"?>
<ds:datastoreItem xmlns:ds="http://schemas.openxmlformats.org/officeDocument/2006/customXml" ds:itemID="{194D7A32-6383-4FC1-8F2B-AF029F954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27c32-06db-4be5-aa9a-c01d091b7102"/>
    <ds:schemaRef ds:uri="924660e7-9779-4819-ab2c-7129225e9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Meyer</dc:creator>
  <cp:keywords/>
  <dc:description/>
  <cp:lastModifiedBy>Holly Matthews</cp:lastModifiedBy>
  <cp:revision>3</cp:revision>
  <dcterms:created xsi:type="dcterms:W3CDTF">2024-09-05T17:04:00Z</dcterms:created>
  <dcterms:modified xsi:type="dcterms:W3CDTF">2024-09-05T17:04:00Z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0x010100AE1931D2B636474D9931D98EB12E1118</vt:lpwstr>
  </property>
</Properties>
</file>